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column">
                  <wp:posOffset>0</wp:posOffset>
                </wp:positionH>
                <wp:positionV relativeFrom="paragraph">
                  <wp:posOffset>185420</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" strokecolor="black [3200]" strokeweight=".5pt">
                <v:stroke joinstyle="miter"/>
              </v:line>
            </w:pict>
          </mc:Fallback>
        </mc:AlternateContent>
      </w:r>
      <w:r w:rsidR="00172C09">
        <w:t>Policy Title:</w:t>
      </w:r>
      <w:r w:rsidR="00A15F4C">
        <w:t xml:space="preserve"> </w:t>
      </w:r>
      <w:r w:rsidR="00DE1D25" w:rsidRPr="00944FB0">
        <w:rPr>
          <w:b/>
        </w:rPr>
        <w:t xml:space="preserve">Student Transportation for </w:t>
      </w:r>
      <w:proofErr w:type="spellStart"/>
      <w:r w:rsidR="00944FB0" w:rsidRPr="00944FB0">
        <w:rPr>
          <w:b/>
        </w:rPr>
        <w:t>ExtraCurricular</w:t>
      </w:r>
      <w:proofErr w:type="spellEnd"/>
      <w:r w:rsidR="00944FB0" w:rsidRPr="00944FB0">
        <w:rPr>
          <w:b/>
        </w:rPr>
        <w:t xml:space="preserve"> Activities</w:t>
      </w:r>
      <w:r w:rsidR="00A54254">
        <w:tab/>
      </w:r>
      <w:r w:rsidR="00DE1D25">
        <w:tab/>
      </w:r>
      <w:r w:rsidR="00172C09">
        <w:t xml:space="preserve">Policy Code No. </w:t>
      </w:r>
      <w:r w:rsidR="00A15F4C">
        <w:t xml:space="preserve"> </w:t>
      </w:r>
      <w:r w:rsidR="00DE1D25" w:rsidRPr="00944FB0">
        <w:rPr>
          <w:b/>
        </w:rPr>
        <w:t>711.3</w:t>
      </w:r>
      <w:r w:rsidR="00121DEB" w:rsidRPr="00944FB0">
        <w:t xml:space="preserve">      </w:t>
      </w:r>
    </w:p>
    <w:p w:rsidR="00A15F4C" w:rsidRPr="0089311B" w:rsidRDefault="00121DEB" w:rsidP="00A54254">
      <w:pPr>
        <w:jc w:val="both"/>
        <w:rPr>
          <w:strike/>
        </w:rPr>
      </w:pPr>
      <w:r>
        <w:t>School buses may be used for transporting pupils</w:t>
      </w:r>
      <w:r w:rsidR="00A54254">
        <w:t xml:space="preserve"> to and from school and to and </w:t>
      </w:r>
      <w:r>
        <w:t>from extra-curricular activities sponsored</w:t>
      </w:r>
      <w:r w:rsidR="00A54254">
        <w:t xml:space="preserve"> by the school when such extra-</w:t>
      </w:r>
      <w:r>
        <w:t>curricular activity is under the direction of a qual</w:t>
      </w:r>
      <w:r w:rsidR="00A54254">
        <w:t>ified school district employee</w:t>
      </w:r>
      <w:r>
        <w:t xml:space="preserve"> and is part of the regular school program.  </w:t>
      </w:r>
    </w:p>
    <w:p w:rsidR="00DE1D25" w:rsidRPr="00944FB0" w:rsidRDefault="00DE1D25" w:rsidP="00DE1D25">
      <w:r w:rsidRPr="00944FB0">
        <w:t xml:space="preserve">Students participating or attending extracurricular events, other than those held at the school district facilities, may be transported to the extracurricular event by school district transportation vehicles or by another means approved by the superintendent.  </w:t>
      </w:r>
    </w:p>
    <w:p w:rsidR="00DE1D25" w:rsidRPr="00944FB0" w:rsidRDefault="00DE1D25" w:rsidP="00DE1D25">
      <w:r w:rsidRPr="00944FB0">
        <w:t>Students, who are provided transportation in school district transportation vehicles for extracurricular events, will ride both to and from the event in the school vehicle unless arrangements have been made with the building principal prior to the event.  A student's parent may personally appear and request to transport the student home from a school-sponsored event in which the student traveled to the event on a school district transportation vehicle.</w:t>
      </w:r>
    </w:p>
    <w:p w:rsidR="00172C09" w:rsidRPr="00944FB0" w:rsidRDefault="00DE1D25" w:rsidP="00DE1D25">
      <w:r w:rsidRPr="00944FB0">
        <w:t>It is the responsibility of the superintendent to make a recommendation to the board annually as to whether the school district will provide the transportation authorized in this policy.  In making the recommendation to the board, the superintendent will consider the financial condition of the school district, the number of students who would qualify for such transportation, and other factors the board or superintendent deem relevant.</w:t>
      </w: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121DEB">
            <w:r>
              <w:t>08/28/1989</w:t>
            </w:r>
          </w:p>
        </w:tc>
      </w:tr>
      <w:tr w:rsidR="00172C09" w:rsidTr="002C165E">
        <w:trPr>
          <w:trHeight w:val="292"/>
        </w:trPr>
        <w:tc>
          <w:tcPr>
            <w:tcW w:w="2157" w:type="dxa"/>
          </w:tcPr>
          <w:p w:rsidR="00172C09" w:rsidRDefault="00172C09">
            <w:r>
              <w:t>Review Date</w:t>
            </w:r>
          </w:p>
        </w:tc>
        <w:tc>
          <w:tcPr>
            <w:tcW w:w="5083" w:type="dxa"/>
          </w:tcPr>
          <w:p w:rsidR="00172C09" w:rsidRDefault="00944FB0">
            <w:r w:rsidRPr="00944FB0">
              <w:rPr>
                <w:rFonts w:ascii="Calibri" w:eastAsia="Calibri" w:hAnsi="Calibri" w:cs="Times New Roman"/>
              </w:rPr>
              <w:t>07/11/2016</w:t>
            </w:r>
          </w:p>
        </w:tc>
      </w:tr>
      <w:tr w:rsidR="00172C09" w:rsidTr="002C165E">
        <w:trPr>
          <w:trHeight w:val="292"/>
        </w:trPr>
        <w:tc>
          <w:tcPr>
            <w:tcW w:w="2157" w:type="dxa"/>
          </w:tcPr>
          <w:p w:rsidR="00172C09" w:rsidRDefault="00172C09">
            <w:r>
              <w:t>Revision Date</w:t>
            </w:r>
          </w:p>
        </w:tc>
        <w:tc>
          <w:tcPr>
            <w:tcW w:w="5083" w:type="dxa"/>
          </w:tcPr>
          <w:p w:rsidR="00172C09" w:rsidRDefault="00944FB0">
            <w:r w:rsidRPr="00944FB0">
              <w:rPr>
                <w:rFonts w:ascii="Calibri" w:eastAsia="Calibri" w:hAnsi="Calibri" w:cs="Times New Roman"/>
              </w:rPr>
              <w:t>07/11/2016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121DEB" w:rsidP="00DE1D25">
            <w:r>
              <w:t xml:space="preserve">Iowa Code §§ </w:t>
            </w:r>
            <w:r w:rsidR="00DE1D25">
              <w:t>256B.4; 285.1</w:t>
            </w:r>
            <w:r>
              <w:t>-</w:t>
            </w:r>
            <w:r w:rsidR="00DE1D25">
              <w:t>.4;</w:t>
            </w:r>
            <w:r>
              <w:t xml:space="preserve"> 321</w:t>
            </w:r>
            <w:r w:rsidR="00DE1D25">
              <w:t xml:space="preserve"> (2013)</w:t>
            </w:r>
            <w:r>
              <w:t>.</w:t>
            </w:r>
            <w:r>
              <w:cr/>
              <w:t xml:space="preserve"> </w:t>
            </w:r>
            <w:r w:rsidR="00A54254">
              <w:br/>
            </w:r>
            <w:proofErr w:type="gramStart"/>
            <w:r>
              <w:t>281 I.A.C. 41.</w:t>
            </w:r>
            <w:r w:rsidR="00DE1D25">
              <w:t>412</w:t>
            </w:r>
            <w:r>
              <w:t>.</w:t>
            </w:r>
            <w:proofErr w:type="gramEnd"/>
            <w:r>
              <w:cr/>
              <w:t xml:space="preserve"> </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172C09" w:rsidRDefault="00DE1D25" w:rsidP="00DE1D25">
            <w:r>
              <w:t>504     Student Activities</w:t>
            </w:r>
            <w:r w:rsidR="00121DEB">
              <w:tab/>
            </w:r>
            <w:r w:rsidR="00121DEB">
              <w:cr/>
              <w:t xml:space="preserve"> </w:t>
            </w:r>
            <w:r w:rsidR="00121DEB">
              <w:tab/>
            </w:r>
            <w:r w:rsidR="00A54254">
              <w:br/>
            </w:r>
            <w:r>
              <w:t>711     Transportation</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F1" w:rsidRDefault="002F19F1" w:rsidP="00172C09">
      <w:pPr>
        <w:spacing w:after="0" w:line="240" w:lineRule="auto"/>
      </w:pPr>
      <w:r>
        <w:separator/>
      </w:r>
    </w:p>
  </w:endnote>
  <w:endnote w:type="continuationSeparator" w:id="0">
    <w:p w:rsidR="002F19F1" w:rsidRDefault="002F19F1"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944FB0">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F1" w:rsidRDefault="002F19F1" w:rsidP="00172C09">
      <w:pPr>
        <w:spacing w:after="0" w:line="240" w:lineRule="auto"/>
      </w:pPr>
      <w:r>
        <w:separator/>
      </w:r>
    </w:p>
  </w:footnote>
  <w:footnote w:type="continuationSeparator" w:id="0">
    <w:p w:rsidR="002F19F1" w:rsidRDefault="002F19F1"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211F73">
      <w:rPr>
        <w:rFonts w:ascii="Times New Roman" w:hAnsi="Times New Roman" w:cs="Times New Roman"/>
        <w:b/>
        <w:sz w:val="40"/>
        <w:szCs w:val="40"/>
      </w:rPr>
      <w:t>700</w:t>
    </w:r>
    <w:r w:rsidRPr="00172C09">
      <w:rPr>
        <w:rFonts w:ascii="Times New Roman" w:hAnsi="Times New Roman" w:cs="Times New Roman"/>
        <w:b/>
        <w:sz w:val="40"/>
        <w:szCs w:val="40"/>
      </w:rPr>
      <w:t xml:space="preserve"> – </w:t>
    </w:r>
    <w:r w:rsidR="00211F73" w:rsidRPr="00211F73">
      <w:rPr>
        <w:rFonts w:ascii="Times New Roman" w:hAnsi="Times New Roman" w:cs="Times New Roman"/>
        <w:b/>
        <w:sz w:val="40"/>
        <w:szCs w:val="40"/>
      </w:rPr>
      <w:t>Auxiliary Services</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21DEB"/>
    <w:rsid w:val="00141C90"/>
    <w:rsid w:val="00172C09"/>
    <w:rsid w:val="00211F73"/>
    <w:rsid w:val="0021374E"/>
    <w:rsid w:val="002C165E"/>
    <w:rsid w:val="002F19F1"/>
    <w:rsid w:val="00314998"/>
    <w:rsid w:val="003758ED"/>
    <w:rsid w:val="004B2332"/>
    <w:rsid w:val="004D162C"/>
    <w:rsid w:val="00570EA0"/>
    <w:rsid w:val="005D78B2"/>
    <w:rsid w:val="00650AA3"/>
    <w:rsid w:val="00681C71"/>
    <w:rsid w:val="006D5BF1"/>
    <w:rsid w:val="007B2BBC"/>
    <w:rsid w:val="0089311B"/>
    <w:rsid w:val="00944FB0"/>
    <w:rsid w:val="00A15F4C"/>
    <w:rsid w:val="00A54254"/>
    <w:rsid w:val="00A748C3"/>
    <w:rsid w:val="00AA6645"/>
    <w:rsid w:val="00AC2FFD"/>
    <w:rsid w:val="00AD7770"/>
    <w:rsid w:val="00B421F3"/>
    <w:rsid w:val="00D27AAE"/>
    <w:rsid w:val="00D6289C"/>
    <w:rsid w:val="00DE1D25"/>
    <w:rsid w:val="00E06C6A"/>
    <w:rsid w:val="00E814E9"/>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6</cp:revision>
  <dcterms:created xsi:type="dcterms:W3CDTF">2014-02-24T16:07:00Z</dcterms:created>
  <dcterms:modified xsi:type="dcterms:W3CDTF">2016-07-12T15:07:00Z</dcterms:modified>
</cp:coreProperties>
</file>