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7C" w:rsidRDefault="00D71686">
      <w:pPr>
        <w:numPr>
          <w:ilvl w:val="0"/>
          <w:numId w:val="2"/>
        </w:numPr>
        <w:rPr>
          <w:sz w:val="20"/>
          <w:szCs w:val="20"/>
        </w:rPr>
      </w:pPr>
      <w:bookmarkStart w:id="0" w:name="_GoBack"/>
      <w:bookmarkEnd w:id="0"/>
      <w:r>
        <w:rPr>
          <w:sz w:val="20"/>
          <w:szCs w:val="20"/>
        </w:rPr>
        <w:t xml:space="preserve"> Meet with your school counselor</w:t>
      </w:r>
    </w:p>
    <w:p w:rsidR="0068247C" w:rsidRDefault="00D71686">
      <w:pPr>
        <w:numPr>
          <w:ilvl w:val="1"/>
          <w:numId w:val="2"/>
        </w:numPr>
        <w:rPr>
          <w:sz w:val="20"/>
          <w:szCs w:val="20"/>
        </w:rPr>
      </w:pPr>
      <w:r>
        <w:rPr>
          <w:sz w:val="20"/>
          <w:szCs w:val="20"/>
        </w:rPr>
        <w:t>Review your graduation requirements. Will you meet all requirements?</w:t>
      </w:r>
    </w:p>
    <w:tbl>
      <w:tblPr>
        <w:tblStyle w:val="a"/>
        <w:tblW w:w="7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785"/>
        <w:gridCol w:w="1740"/>
        <w:gridCol w:w="1650"/>
      </w:tblGrid>
      <w:tr w:rsidR="0068247C">
        <w:trPr>
          <w:jc w:val="center"/>
        </w:trPr>
        <w:tc>
          <w:tcPr>
            <w:tcW w:w="249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rPr>
                <w:sz w:val="18"/>
                <w:szCs w:val="18"/>
              </w:rPr>
            </w:pPr>
          </w:p>
        </w:tc>
        <w:tc>
          <w:tcPr>
            <w:tcW w:w="1785" w:type="dxa"/>
            <w:shd w:val="clear" w:color="auto" w:fill="auto"/>
            <w:tcMar>
              <w:top w:w="72" w:type="dxa"/>
              <w:left w:w="72" w:type="dxa"/>
              <w:bottom w:w="72" w:type="dxa"/>
              <w:right w:w="72" w:type="dxa"/>
            </w:tcMar>
            <w:vAlign w:val="center"/>
          </w:tcPr>
          <w:p w:rsidR="0068247C" w:rsidRDefault="00D71686">
            <w:pPr>
              <w:widowControl w:val="0"/>
              <w:spacing w:line="240" w:lineRule="auto"/>
              <w:jc w:val="center"/>
              <w:rPr>
                <w:sz w:val="18"/>
                <w:szCs w:val="18"/>
              </w:rPr>
            </w:pPr>
            <w:r>
              <w:rPr>
                <w:sz w:val="18"/>
                <w:szCs w:val="18"/>
              </w:rPr>
              <w:t xml:space="preserve">Credits </w:t>
            </w:r>
          </w:p>
          <w:p w:rsidR="0068247C" w:rsidRDefault="00D71686">
            <w:pPr>
              <w:widowControl w:val="0"/>
              <w:spacing w:line="240" w:lineRule="auto"/>
              <w:jc w:val="center"/>
              <w:rPr>
                <w:sz w:val="18"/>
                <w:szCs w:val="18"/>
              </w:rPr>
            </w:pPr>
            <w:r>
              <w:rPr>
                <w:sz w:val="18"/>
                <w:szCs w:val="18"/>
              </w:rPr>
              <w:t>Required</w:t>
            </w:r>
          </w:p>
        </w:tc>
        <w:tc>
          <w:tcPr>
            <w:tcW w:w="174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 xml:space="preserve">Current </w:t>
            </w:r>
          </w:p>
          <w:p w:rsidR="0068247C" w:rsidRDefault="00D71686">
            <w:pPr>
              <w:widowControl w:val="0"/>
              <w:pBdr>
                <w:top w:val="nil"/>
                <w:left w:val="nil"/>
                <w:bottom w:val="nil"/>
                <w:right w:val="nil"/>
                <w:between w:val="nil"/>
              </w:pBdr>
              <w:spacing w:line="240" w:lineRule="auto"/>
              <w:jc w:val="center"/>
              <w:rPr>
                <w:sz w:val="18"/>
                <w:szCs w:val="18"/>
              </w:rPr>
            </w:pPr>
            <w:r>
              <w:rPr>
                <w:sz w:val="18"/>
                <w:szCs w:val="18"/>
              </w:rPr>
              <w:t>Progress</w:t>
            </w:r>
          </w:p>
        </w:tc>
        <w:tc>
          <w:tcPr>
            <w:tcW w:w="165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Projected by Graduation</w:t>
            </w: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Total</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52</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Language Arts</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8</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Math</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6</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Science</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6</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Social Studies</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6</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PE</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4 (1 Each Year)</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r w:rsidR="0068247C">
        <w:trPr>
          <w:jc w:val="center"/>
        </w:trPr>
        <w:tc>
          <w:tcPr>
            <w:tcW w:w="2490"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rPr>
                <w:sz w:val="18"/>
                <w:szCs w:val="18"/>
              </w:rPr>
            </w:pPr>
            <w:r>
              <w:rPr>
                <w:sz w:val="18"/>
                <w:szCs w:val="18"/>
              </w:rPr>
              <w:t>Health</w:t>
            </w:r>
          </w:p>
        </w:tc>
        <w:tc>
          <w:tcPr>
            <w:tcW w:w="1785" w:type="dxa"/>
            <w:shd w:val="clear" w:color="auto" w:fill="auto"/>
            <w:tcMar>
              <w:top w:w="72" w:type="dxa"/>
              <w:left w:w="72" w:type="dxa"/>
              <w:bottom w:w="72" w:type="dxa"/>
              <w:right w:w="72" w:type="dxa"/>
            </w:tcMar>
            <w:vAlign w:val="center"/>
          </w:tcPr>
          <w:p w:rsidR="0068247C" w:rsidRDefault="00D71686">
            <w:pPr>
              <w:widowControl w:val="0"/>
              <w:pBdr>
                <w:top w:val="nil"/>
                <w:left w:val="nil"/>
                <w:bottom w:val="nil"/>
                <w:right w:val="nil"/>
                <w:between w:val="nil"/>
              </w:pBdr>
              <w:spacing w:line="240" w:lineRule="auto"/>
              <w:jc w:val="center"/>
              <w:rPr>
                <w:sz w:val="18"/>
                <w:szCs w:val="18"/>
              </w:rPr>
            </w:pPr>
            <w:r>
              <w:rPr>
                <w:sz w:val="18"/>
                <w:szCs w:val="18"/>
              </w:rPr>
              <w:t>1</w:t>
            </w:r>
          </w:p>
        </w:tc>
        <w:tc>
          <w:tcPr>
            <w:tcW w:w="174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c>
          <w:tcPr>
            <w:tcW w:w="1650" w:type="dxa"/>
            <w:shd w:val="clear" w:color="auto" w:fill="auto"/>
            <w:tcMar>
              <w:top w:w="72" w:type="dxa"/>
              <w:left w:w="72" w:type="dxa"/>
              <w:bottom w:w="72" w:type="dxa"/>
              <w:right w:w="72" w:type="dxa"/>
            </w:tcMar>
            <w:vAlign w:val="center"/>
          </w:tcPr>
          <w:p w:rsidR="0068247C" w:rsidRDefault="0068247C">
            <w:pPr>
              <w:widowControl w:val="0"/>
              <w:pBdr>
                <w:top w:val="nil"/>
                <w:left w:val="nil"/>
                <w:bottom w:val="nil"/>
                <w:right w:val="nil"/>
                <w:between w:val="nil"/>
              </w:pBdr>
              <w:spacing w:line="240" w:lineRule="auto"/>
              <w:jc w:val="center"/>
              <w:rPr>
                <w:sz w:val="18"/>
                <w:szCs w:val="18"/>
              </w:rPr>
            </w:pPr>
          </w:p>
        </w:tc>
      </w:tr>
    </w:tbl>
    <w:p w:rsidR="0068247C" w:rsidRDefault="0068247C">
      <w:pPr>
        <w:rPr>
          <w:sz w:val="20"/>
          <w:szCs w:val="20"/>
        </w:rPr>
      </w:pPr>
    </w:p>
    <w:p w:rsidR="0068247C" w:rsidRDefault="00D71686">
      <w:pPr>
        <w:numPr>
          <w:ilvl w:val="0"/>
          <w:numId w:val="2"/>
        </w:numPr>
        <w:rPr>
          <w:sz w:val="20"/>
          <w:szCs w:val="20"/>
        </w:rPr>
      </w:pPr>
      <w:r>
        <w:rPr>
          <w:sz w:val="20"/>
          <w:szCs w:val="20"/>
        </w:rPr>
        <w:t>Decide on tentative career plans. What are your plans? ______________________</w:t>
      </w:r>
    </w:p>
    <w:p w:rsidR="0068247C" w:rsidRDefault="00D71686">
      <w:pPr>
        <w:numPr>
          <w:ilvl w:val="0"/>
          <w:numId w:val="2"/>
        </w:numPr>
        <w:rPr>
          <w:sz w:val="20"/>
          <w:szCs w:val="20"/>
        </w:rPr>
      </w:pPr>
      <w:r>
        <w:rPr>
          <w:sz w:val="20"/>
          <w:szCs w:val="20"/>
        </w:rPr>
        <w:t>What type of training/college does your career goal require? __________________</w:t>
      </w:r>
    </w:p>
    <w:p w:rsidR="0068247C" w:rsidRDefault="00D71686">
      <w:pPr>
        <w:ind w:left="720"/>
        <w:rPr>
          <w:i/>
          <w:sz w:val="20"/>
          <w:szCs w:val="20"/>
        </w:rPr>
      </w:pPr>
      <w:r>
        <w:rPr>
          <w:i/>
          <w:sz w:val="20"/>
          <w:szCs w:val="20"/>
        </w:rPr>
        <w:t>See next page for checklist items to complete.</w:t>
      </w:r>
    </w:p>
    <w:p w:rsidR="0068247C" w:rsidRDefault="00D71686">
      <w:pPr>
        <w:numPr>
          <w:ilvl w:val="0"/>
          <w:numId w:val="2"/>
        </w:numPr>
        <w:rPr>
          <w:sz w:val="20"/>
          <w:szCs w:val="20"/>
        </w:rPr>
      </w:pPr>
      <w:r>
        <w:rPr>
          <w:sz w:val="20"/>
          <w:szCs w:val="20"/>
        </w:rPr>
        <w:t>Important Items for All Seniors</w:t>
      </w:r>
    </w:p>
    <w:p w:rsidR="0068247C" w:rsidRDefault="00D71686">
      <w:pPr>
        <w:numPr>
          <w:ilvl w:val="1"/>
          <w:numId w:val="2"/>
        </w:numPr>
        <w:rPr>
          <w:sz w:val="20"/>
          <w:szCs w:val="20"/>
        </w:rPr>
      </w:pPr>
      <w:r>
        <w:rPr>
          <w:sz w:val="20"/>
          <w:szCs w:val="20"/>
        </w:rPr>
        <w:t>Males: Register for the Selective Service after your 18th birthday at sss.gov.</w:t>
      </w:r>
    </w:p>
    <w:p w:rsidR="0068247C" w:rsidRDefault="00D71686">
      <w:pPr>
        <w:numPr>
          <w:ilvl w:val="1"/>
          <w:numId w:val="2"/>
        </w:numPr>
        <w:rPr>
          <w:sz w:val="20"/>
          <w:szCs w:val="20"/>
        </w:rPr>
      </w:pPr>
      <w:r>
        <w:rPr>
          <w:sz w:val="20"/>
          <w:szCs w:val="20"/>
        </w:rPr>
        <w:t>Athletes: Check college eligibility requirements. If you want to play at an NCAA or NAIA school, you must register with their clearinghouse and have your transcript and ACT scores sent. This is YOUR responsibility, not your coach’s or your counselor’s.</w:t>
      </w:r>
    </w:p>
    <w:p w:rsidR="0068247C" w:rsidRDefault="00D71686">
      <w:pPr>
        <w:numPr>
          <w:ilvl w:val="1"/>
          <w:numId w:val="2"/>
        </w:numPr>
        <w:rPr>
          <w:sz w:val="20"/>
          <w:szCs w:val="20"/>
        </w:rPr>
      </w:pPr>
      <w:r>
        <w:rPr>
          <w:sz w:val="20"/>
          <w:szCs w:val="20"/>
        </w:rPr>
        <w:t>Oct</w:t>
      </w:r>
      <w:r>
        <w:rPr>
          <w:sz w:val="20"/>
          <w:szCs w:val="20"/>
        </w:rPr>
        <w:t>ober 5th: Be part of the Class of 2024 photo at 10:30 AM in upper gym.</w:t>
      </w:r>
    </w:p>
    <w:p w:rsidR="0068247C" w:rsidRDefault="00D71686">
      <w:pPr>
        <w:numPr>
          <w:ilvl w:val="1"/>
          <w:numId w:val="2"/>
        </w:numPr>
        <w:rPr>
          <w:sz w:val="20"/>
          <w:szCs w:val="20"/>
        </w:rPr>
      </w:pPr>
      <w:r>
        <w:rPr>
          <w:sz w:val="20"/>
          <w:szCs w:val="20"/>
        </w:rPr>
        <w:t>October 5th: Attend senior class meeting in auditorium at 11 AM.</w:t>
      </w:r>
    </w:p>
    <w:p w:rsidR="0068247C" w:rsidRDefault="00D71686">
      <w:pPr>
        <w:numPr>
          <w:ilvl w:val="1"/>
          <w:numId w:val="2"/>
        </w:numPr>
        <w:rPr>
          <w:sz w:val="20"/>
          <w:szCs w:val="20"/>
        </w:rPr>
      </w:pPr>
      <w:r>
        <w:rPr>
          <w:sz w:val="20"/>
          <w:szCs w:val="20"/>
        </w:rPr>
        <w:t>TBD</w:t>
      </w:r>
      <w:r>
        <w:rPr>
          <w:sz w:val="20"/>
          <w:szCs w:val="20"/>
          <w:highlight w:val="white"/>
        </w:rPr>
        <w:t>:</w:t>
      </w:r>
      <w:r>
        <w:rPr>
          <w:sz w:val="20"/>
          <w:szCs w:val="20"/>
        </w:rPr>
        <w:t xml:space="preserve"> Deadline to order cap and gown.</w:t>
      </w:r>
    </w:p>
    <w:p w:rsidR="0068247C" w:rsidRDefault="00D71686">
      <w:pPr>
        <w:numPr>
          <w:ilvl w:val="1"/>
          <w:numId w:val="2"/>
        </w:numPr>
        <w:rPr>
          <w:sz w:val="20"/>
          <w:szCs w:val="20"/>
        </w:rPr>
      </w:pPr>
      <w:r>
        <w:rPr>
          <w:sz w:val="20"/>
          <w:szCs w:val="20"/>
        </w:rPr>
        <w:t xml:space="preserve">December 1: Yearbook photo should be emailed from photographer to </w:t>
      </w:r>
      <w:hyperlink r:id="rId7">
        <w:r>
          <w:rPr>
            <w:color w:val="1155CC"/>
            <w:sz w:val="20"/>
            <w:szCs w:val="20"/>
            <w:u w:val="single"/>
          </w:rPr>
          <w:t>thurmm@newton.k12.ia.us</w:t>
        </w:r>
      </w:hyperlink>
      <w:r>
        <w:rPr>
          <w:color w:val="222222"/>
          <w:sz w:val="20"/>
          <w:szCs w:val="20"/>
        </w:rPr>
        <w:t>. After January 1, the yearbook staff will take photos for any seniors that didn’t submit a photo.</w:t>
      </w:r>
    </w:p>
    <w:p w:rsidR="0068247C" w:rsidRDefault="00D71686">
      <w:pPr>
        <w:numPr>
          <w:ilvl w:val="1"/>
          <w:numId w:val="2"/>
        </w:numPr>
        <w:rPr>
          <w:sz w:val="20"/>
          <w:szCs w:val="20"/>
        </w:rPr>
      </w:pPr>
      <w:r>
        <w:rPr>
          <w:sz w:val="20"/>
          <w:szCs w:val="20"/>
        </w:rPr>
        <w:t>March: Dollars for Scholarship Applications are due March 1st. There will be a Scholar</w:t>
      </w:r>
      <w:r>
        <w:rPr>
          <w:sz w:val="20"/>
          <w:szCs w:val="20"/>
        </w:rPr>
        <w:t xml:space="preserve">ship Application Day </w:t>
      </w:r>
      <w:r>
        <w:rPr>
          <w:sz w:val="20"/>
          <w:szCs w:val="20"/>
          <w:highlight w:val="white"/>
        </w:rPr>
        <w:t>the week before to</w:t>
      </w:r>
      <w:r>
        <w:rPr>
          <w:sz w:val="20"/>
          <w:szCs w:val="20"/>
        </w:rPr>
        <w:t xml:space="preserve"> give </w:t>
      </w:r>
      <w:proofErr w:type="spellStart"/>
      <w:r>
        <w:rPr>
          <w:sz w:val="20"/>
          <w:szCs w:val="20"/>
        </w:rPr>
        <w:t>you</w:t>
      </w:r>
      <w:proofErr w:type="spellEnd"/>
      <w:r>
        <w:rPr>
          <w:sz w:val="20"/>
          <w:szCs w:val="20"/>
        </w:rPr>
        <w:t xml:space="preserve"> assistance with the application if needed.</w:t>
      </w:r>
    </w:p>
    <w:p w:rsidR="0068247C" w:rsidRDefault="00D71686">
      <w:pPr>
        <w:numPr>
          <w:ilvl w:val="1"/>
          <w:numId w:val="2"/>
        </w:numPr>
        <w:rPr>
          <w:sz w:val="20"/>
          <w:szCs w:val="20"/>
        </w:rPr>
      </w:pPr>
      <w:r>
        <w:rPr>
          <w:sz w:val="20"/>
          <w:szCs w:val="20"/>
        </w:rPr>
        <w:t>March</w:t>
      </w:r>
      <w:r>
        <w:rPr>
          <w:sz w:val="20"/>
          <w:szCs w:val="20"/>
          <w:highlight w:val="white"/>
        </w:rPr>
        <w:t>:</w:t>
      </w:r>
      <w:r>
        <w:rPr>
          <w:sz w:val="20"/>
          <w:szCs w:val="20"/>
        </w:rPr>
        <w:t xml:space="preserve"> Attend senior class meeting at 10:30 AM to pick up your cap and gown and hear important graduation information.</w:t>
      </w:r>
    </w:p>
    <w:p w:rsidR="0068247C" w:rsidRDefault="00D71686">
      <w:pPr>
        <w:numPr>
          <w:ilvl w:val="1"/>
          <w:numId w:val="2"/>
        </w:numPr>
        <w:rPr>
          <w:sz w:val="20"/>
          <w:szCs w:val="20"/>
        </w:rPr>
      </w:pPr>
      <w:r>
        <w:rPr>
          <w:sz w:val="20"/>
          <w:szCs w:val="20"/>
        </w:rPr>
        <w:t>April 10th (12:00-3:30 PM): Attend senior int</w:t>
      </w:r>
      <w:r>
        <w:rPr>
          <w:sz w:val="20"/>
          <w:szCs w:val="20"/>
        </w:rPr>
        <w:t>erview at DMACC.</w:t>
      </w:r>
    </w:p>
    <w:p w:rsidR="0068247C" w:rsidRDefault="00D71686">
      <w:pPr>
        <w:numPr>
          <w:ilvl w:val="1"/>
          <w:numId w:val="2"/>
        </w:numPr>
        <w:rPr>
          <w:sz w:val="20"/>
          <w:szCs w:val="20"/>
        </w:rPr>
      </w:pPr>
      <w:r>
        <w:rPr>
          <w:sz w:val="20"/>
          <w:szCs w:val="20"/>
        </w:rPr>
        <w:t xml:space="preserve">May 1st: Decision Day - Wear a t-shirt representing your post high school journey whether that’s a college shirt or a company shirt or whatever suits your plans. We will take a group photo that day. </w:t>
      </w:r>
    </w:p>
    <w:p w:rsidR="0068247C" w:rsidRDefault="00D71686">
      <w:pPr>
        <w:numPr>
          <w:ilvl w:val="1"/>
          <w:numId w:val="2"/>
        </w:numPr>
        <w:rPr>
          <w:sz w:val="20"/>
          <w:szCs w:val="20"/>
        </w:rPr>
      </w:pPr>
      <w:r>
        <w:rPr>
          <w:sz w:val="20"/>
          <w:szCs w:val="20"/>
        </w:rPr>
        <w:t>May 3rd @ 11:00 am: Attend SENIOR AWARD</w:t>
      </w:r>
      <w:r>
        <w:rPr>
          <w:sz w:val="20"/>
          <w:szCs w:val="20"/>
        </w:rPr>
        <w:t>S ASSEMBLY.</w:t>
      </w:r>
    </w:p>
    <w:p w:rsidR="0068247C" w:rsidRDefault="00D71686">
      <w:pPr>
        <w:numPr>
          <w:ilvl w:val="1"/>
          <w:numId w:val="2"/>
        </w:numPr>
        <w:rPr>
          <w:sz w:val="20"/>
          <w:szCs w:val="20"/>
        </w:rPr>
      </w:pPr>
      <w:r>
        <w:rPr>
          <w:sz w:val="20"/>
          <w:szCs w:val="20"/>
        </w:rPr>
        <w:t xml:space="preserve">May 16th: Seniors last school day </w:t>
      </w:r>
      <w:r>
        <w:rPr>
          <w:sz w:val="20"/>
          <w:szCs w:val="20"/>
        </w:rPr>
        <w:t>🎓</w:t>
      </w:r>
      <w:r>
        <w:rPr>
          <w:sz w:val="20"/>
          <w:szCs w:val="20"/>
        </w:rPr>
        <w:t xml:space="preserve"> </w:t>
      </w:r>
      <w:r>
        <w:rPr>
          <w:sz w:val="20"/>
          <w:szCs w:val="20"/>
        </w:rPr>
        <w:t>😎</w:t>
      </w:r>
      <w:r>
        <w:rPr>
          <w:sz w:val="20"/>
          <w:szCs w:val="20"/>
        </w:rPr>
        <w:t xml:space="preserve"> </w:t>
      </w:r>
      <w:r>
        <w:rPr>
          <w:sz w:val="20"/>
          <w:szCs w:val="20"/>
        </w:rPr>
        <w:t>🙌</w:t>
      </w:r>
    </w:p>
    <w:p w:rsidR="0068247C" w:rsidRDefault="00D71686">
      <w:pPr>
        <w:numPr>
          <w:ilvl w:val="1"/>
          <w:numId w:val="2"/>
        </w:numPr>
        <w:rPr>
          <w:sz w:val="20"/>
          <w:szCs w:val="20"/>
        </w:rPr>
      </w:pPr>
      <w:r>
        <w:rPr>
          <w:sz w:val="20"/>
          <w:szCs w:val="20"/>
        </w:rPr>
        <w:t xml:space="preserve">May 17th: Graduation Rehearsal 9:00 AM </w:t>
      </w:r>
    </w:p>
    <w:p w:rsidR="0068247C" w:rsidRDefault="00D71686">
      <w:pPr>
        <w:numPr>
          <w:ilvl w:val="1"/>
          <w:numId w:val="2"/>
        </w:numPr>
        <w:rPr>
          <w:sz w:val="20"/>
          <w:szCs w:val="20"/>
        </w:rPr>
      </w:pPr>
      <w:r>
        <w:rPr>
          <w:sz w:val="20"/>
          <w:szCs w:val="20"/>
        </w:rPr>
        <w:t>May 19th: Graduation Ceremonies 3:00 PM</w:t>
      </w:r>
    </w:p>
    <w:p w:rsidR="0068247C" w:rsidRDefault="00D71686">
      <w:pPr>
        <w:numPr>
          <w:ilvl w:val="1"/>
          <w:numId w:val="2"/>
        </w:numPr>
        <w:rPr>
          <w:sz w:val="20"/>
          <w:szCs w:val="20"/>
        </w:rPr>
      </w:pPr>
      <w:r>
        <w:rPr>
          <w:sz w:val="20"/>
          <w:szCs w:val="20"/>
        </w:rPr>
        <w:t>June 20th: NHS does not have your DMACC transcript. To transfer college credits from DMACC to another college, you should</w:t>
      </w:r>
      <w:r>
        <w:rPr>
          <w:sz w:val="20"/>
          <w:szCs w:val="20"/>
        </w:rPr>
        <w:t xml:space="preserve"> request your transcript from DMACC after this date if you are taking a second semester course. DMACC won’t begin sending them until this date.</w:t>
      </w:r>
    </w:p>
    <w:p w:rsidR="0068247C" w:rsidRDefault="0068247C">
      <w:pPr>
        <w:rPr>
          <w:b/>
          <w:sz w:val="28"/>
          <w:szCs w:val="28"/>
        </w:rPr>
      </w:pPr>
    </w:p>
    <w:p w:rsidR="0068247C" w:rsidRDefault="00D71686">
      <w:pPr>
        <w:rPr>
          <w:b/>
          <w:sz w:val="28"/>
          <w:szCs w:val="28"/>
        </w:rPr>
      </w:pPr>
      <w:r>
        <w:rPr>
          <w:b/>
          <w:sz w:val="28"/>
          <w:szCs w:val="28"/>
        </w:rPr>
        <w:lastRenderedPageBreak/>
        <w:t>Military</w:t>
      </w:r>
    </w:p>
    <w:p w:rsidR="0068247C" w:rsidRDefault="00D71686">
      <w:pPr>
        <w:numPr>
          <w:ilvl w:val="0"/>
          <w:numId w:val="2"/>
        </w:numPr>
      </w:pPr>
      <w:r>
        <w:t xml:space="preserve">Do your research at </w:t>
      </w:r>
      <w:hyperlink r:id="rId8">
        <w:r>
          <w:rPr>
            <w:color w:val="1155CC"/>
            <w:u w:val="single"/>
          </w:rPr>
          <w:t>www.military.com</w:t>
        </w:r>
      </w:hyperlink>
      <w:r>
        <w:t xml:space="preserve">. </w:t>
      </w:r>
    </w:p>
    <w:p w:rsidR="0068247C" w:rsidRDefault="00D71686">
      <w:pPr>
        <w:numPr>
          <w:ilvl w:val="0"/>
          <w:numId w:val="2"/>
        </w:numPr>
      </w:pPr>
      <w:r>
        <w:t>Take the ASVAB. It’s</w:t>
      </w:r>
      <w:r>
        <w:t xml:space="preserve"> offered 12/18/23 at 9:00 AM at NHS or any time at the MEPS in Des Moines.</w:t>
      </w:r>
    </w:p>
    <w:p w:rsidR="0068247C" w:rsidRDefault="00D71686">
      <w:pPr>
        <w:numPr>
          <w:ilvl w:val="0"/>
          <w:numId w:val="2"/>
        </w:numPr>
      </w:pPr>
      <w:r>
        <w:t>Meet with recruiters to determine which branch to join and which career will suit you.</w:t>
      </w:r>
    </w:p>
    <w:p w:rsidR="0068247C" w:rsidRDefault="00D71686">
      <w:pPr>
        <w:numPr>
          <w:ilvl w:val="0"/>
          <w:numId w:val="2"/>
        </w:numPr>
      </w:pPr>
      <w:r>
        <w:t>Prepare for the physical exam and fitness requirements.</w:t>
      </w:r>
    </w:p>
    <w:p w:rsidR="0068247C" w:rsidRDefault="00D71686">
      <w:pPr>
        <w:numPr>
          <w:ilvl w:val="0"/>
          <w:numId w:val="2"/>
        </w:numPr>
      </w:pPr>
      <w:r>
        <w:t>Have your school counselor complete yo</w:t>
      </w:r>
      <w:r>
        <w:t>ur High School Graduation Status Verification form or letter.</w:t>
      </w:r>
    </w:p>
    <w:p w:rsidR="0068247C" w:rsidRDefault="00D71686">
      <w:pPr>
        <w:numPr>
          <w:ilvl w:val="0"/>
          <w:numId w:val="2"/>
        </w:numPr>
      </w:pPr>
      <w:r>
        <w:t xml:space="preserve">Determine enlistment date. Some careers require ship dates prior to graduation. NHS cannot make your graduation date different than 05/19/2024. </w:t>
      </w:r>
    </w:p>
    <w:p w:rsidR="0068247C" w:rsidRDefault="0068247C"/>
    <w:p w:rsidR="0068247C" w:rsidRDefault="00D71686">
      <w:pPr>
        <w:rPr>
          <w:b/>
          <w:sz w:val="28"/>
          <w:szCs w:val="28"/>
        </w:rPr>
      </w:pPr>
      <w:r>
        <w:rPr>
          <w:b/>
          <w:sz w:val="28"/>
          <w:szCs w:val="28"/>
        </w:rPr>
        <w:t>Apprenticeship or Trade School</w:t>
      </w:r>
    </w:p>
    <w:p w:rsidR="0068247C" w:rsidRDefault="00D71686">
      <w:pPr>
        <w:numPr>
          <w:ilvl w:val="0"/>
          <w:numId w:val="1"/>
        </w:numPr>
      </w:pPr>
      <w:r>
        <w:t xml:space="preserve">Check out </w:t>
      </w:r>
      <w:hyperlink r:id="rId9">
        <w:r>
          <w:rPr>
            <w:color w:val="1155CC"/>
            <w:u w:val="single"/>
          </w:rPr>
          <w:t>https://www.futurereadyiowa.gov/registered-apprenticeship</w:t>
        </w:r>
      </w:hyperlink>
      <w:r>
        <w:t xml:space="preserve"> and </w:t>
      </w:r>
      <w:hyperlink r:id="rId10">
        <w:r>
          <w:rPr>
            <w:color w:val="1155CC"/>
            <w:u w:val="single"/>
          </w:rPr>
          <w:t>https://www.centraliowabuildingtrades.org/</w:t>
        </w:r>
      </w:hyperlink>
      <w:r>
        <w:t xml:space="preserve">.  </w:t>
      </w:r>
    </w:p>
    <w:p w:rsidR="0068247C" w:rsidRDefault="00D71686">
      <w:pPr>
        <w:numPr>
          <w:ilvl w:val="0"/>
          <w:numId w:val="1"/>
        </w:numPr>
      </w:pPr>
      <w:r>
        <w:t>After you turn 1</w:t>
      </w:r>
      <w:r>
        <w:t xml:space="preserve">8, fill out the appropriate application. Not sure who to talk to or which application you need? Check out </w:t>
      </w:r>
      <w:hyperlink r:id="rId11">
        <w:r>
          <w:rPr>
            <w:color w:val="1155CC"/>
            <w:u w:val="single"/>
          </w:rPr>
          <w:t>www.earnandlearniowa.gov</w:t>
        </w:r>
      </w:hyperlink>
      <w:r>
        <w:t xml:space="preserve">. </w:t>
      </w:r>
    </w:p>
    <w:p w:rsidR="0068247C" w:rsidRDefault="00D71686">
      <w:pPr>
        <w:numPr>
          <w:ilvl w:val="0"/>
          <w:numId w:val="1"/>
        </w:numPr>
      </w:pPr>
      <w:r>
        <w:t>Complete any required tests and paperwork.</w:t>
      </w:r>
    </w:p>
    <w:p w:rsidR="0068247C" w:rsidRDefault="00D71686">
      <w:pPr>
        <w:numPr>
          <w:ilvl w:val="0"/>
          <w:numId w:val="1"/>
        </w:numPr>
      </w:pPr>
      <w:r>
        <w:t>Get hired!</w:t>
      </w:r>
    </w:p>
    <w:p w:rsidR="0068247C" w:rsidRDefault="0068247C">
      <w:pPr>
        <w:ind w:left="2160"/>
      </w:pPr>
    </w:p>
    <w:p w:rsidR="0068247C" w:rsidRDefault="00D71686">
      <w:pPr>
        <w:rPr>
          <w:b/>
          <w:sz w:val="28"/>
          <w:szCs w:val="28"/>
        </w:rPr>
      </w:pPr>
      <w:r>
        <w:rPr>
          <w:b/>
          <w:sz w:val="28"/>
          <w:szCs w:val="28"/>
        </w:rPr>
        <w:t>Community College</w:t>
      </w:r>
    </w:p>
    <w:p w:rsidR="0068247C" w:rsidRDefault="00D71686">
      <w:pPr>
        <w:numPr>
          <w:ilvl w:val="0"/>
          <w:numId w:val="2"/>
        </w:numPr>
      </w:pPr>
      <w:r>
        <w:t>Determine which community college has the career program you need.</w:t>
      </w:r>
    </w:p>
    <w:p w:rsidR="0068247C" w:rsidRDefault="00D71686">
      <w:pPr>
        <w:numPr>
          <w:ilvl w:val="0"/>
          <w:numId w:val="2"/>
        </w:numPr>
      </w:pPr>
      <w:r>
        <w:t xml:space="preserve">Apply online at their website for admission. It’s free and will only take 15 minutes. </w:t>
      </w:r>
    </w:p>
    <w:p w:rsidR="0068247C" w:rsidRDefault="00D71686">
      <w:pPr>
        <w:numPr>
          <w:ilvl w:val="0"/>
          <w:numId w:val="2"/>
        </w:numPr>
      </w:pPr>
      <w:r>
        <w:t xml:space="preserve">If your program has cut scores (for example Nursing or Dental), take the </w:t>
      </w:r>
      <w:proofErr w:type="spellStart"/>
      <w:r>
        <w:t>Accuplacer</w:t>
      </w:r>
      <w:proofErr w:type="spellEnd"/>
      <w:r>
        <w:t xml:space="preserve"> exam at DMACC in </w:t>
      </w:r>
      <w:r>
        <w:t>Newton any day of the week. Just call 791-3622 to schedule. You can send your scores to another community college.</w:t>
      </w:r>
    </w:p>
    <w:p w:rsidR="0068247C" w:rsidRDefault="00D71686">
      <w:pPr>
        <w:numPr>
          <w:ilvl w:val="0"/>
          <w:numId w:val="2"/>
        </w:numPr>
      </w:pPr>
      <w:r>
        <w:t>Take the ALEKS exam if your program requires a college math class. This is an online math assessment.</w:t>
      </w:r>
    </w:p>
    <w:p w:rsidR="0068247C" w:rsidRDefault="00D71686">
      <w:pPr>
        <w:numPr>
          <w:ilvl w:val="1"/>
          <w:numId w:val="2"/>
        </w:numPr>
      </w:pPr>
      <w:hyperlink r:id="rId12">
        <w:r>
          <w:rPr>
            <w:color w:val="1155CC"/>
            <w:u w:val="single"/>
          </w:rPr>
          <w:t>https://go.dmacc.edu/careeradvantage/quickapp/pages/directions.aspx</w:t>
        </w:r>
      </w:hyperlink>
    </w:p>
    <w:p w:rsidR="0068247C" w:rsidRDefault="00D71686">
      <w:pPr>
        <w:numPr>
          <w:ilvl w:val="1"/>
          <w:numId w:val="2"/>
        </w:numPr>
      </w:pPr>
      <w:hyperlink r:id="rId13">
        <w:r>
          <w:rPr>
            <w:color w:val="1155CC"/>
            <w:u w:val="single"/>
          </w:rPr>
          <w:t>https://go.dmacc.edu/mathplacement/Pages/welcome.aspx</w:t>
        </w:r>
      </w:hyperlink>
    </w:p>
    <w:p w:rsidR="0068247C" w:rsidRDefault="00D71686">
      <w:pPr>
        <w:numPr>
          <w:ilvl w:val="0"/>
          <w:numId w:val="2"/>
        </w:numPr>
      </w:pPr>
      <w:r>
        <w:t xml:space="preserve">Complete the </w:t>
      </w:r>
      <w:r>
        <w:t xml:space="preserve">FAFSA at </w:t>
      </w:r>
      <w:hyperlink r:id="rId14">
        <w:r>
          <w:rPr>
            <w:color w:val="1155CC"/>
            <w:u w:val="single"/>
          </w:rPr>
          <w:t>https://studentaid.ed.gov/sa/fafsa</w:t>
        </w:r>
      </w:hyperlink>
      <w:r>
        <w:t xml:space="preserve"> after Dec. 1st. This is the step needed to obtain grants and need based scholarships (aka FREE MONEY!). Check the college’s financial aid priority deadline. I</w:t>
      </w:r>
      <w:r>
        <w:t xml:space="preserve">f you need help, schedule a meeting with the Iowa College Access Network for free assistance </w:t>
      </w:r>
      <w:hyperlink r:id="rId15">
        <w:r>
          <w:rPr>
            <w:color w:val="1155CC"/>
            <w:u w:val="single"/>
          </w:rPr>
          <w:t>https://www.schedulicity.com/scheduling/ICARUB</w:t>
        </w:r>
      </w:hyperlink>
      <w:r>
        <w:t xml:space="preserve">. </w:t>
      </w:r>
    </w:p>
    <w:p w:rsidR="0068247C" w:rsidRDefault="00D71686">
      <w:pPr>
        <w:numPr>
          <w:ilvl w:val="0"/>
          <w:numId w:val="2"/>
        </w:numPr>
      </w:pPr>
      <w:r>
        <w:t>Search for scholarships. Don’t ever pay for a sc</w:t>
      </w:r>
      <w:r>
        <w:t>holarship search!</w:t>
      </w:r>
    </w:p>
    <w:p w:rsidR="0068247C" w:rsidRDefault="00D71686">
      <w:pPr>
        <w:numPr>
          <w:ilvl w:val="1"/>
          <w:numId w:val="2"/>
        </w:numPr>
      </w:pPr>
      <w:hyperlink r:id="rId16">
        <w:r>
          <w:rPr>
            <w:color w:val="1155CC"/>
            <w:u w:val="single"/>
          </w:rPr>
          <w:t>https://www.newtoncsd.org/parents-students/scholarships</w:t>
        </w:r>
      </w:hyperlink>
    </w:p>
    <w:p w:rsidR="0068247C" w:rsidRDefault="00D71686">
      <w:pPr>
        <w:numPr>
          <w:ilvl w:val="1"/>
          <w:numId w:val="2"/>
        </w:numPr>
      </w:pPr>
      <w:hyperlink r:id="rId17">
        <w:r>
          <w:rPr>
            <w:color w:val="1155CC"/>
            <w:u w:val="single"/>
          </w:rPr>
          <w:t>https://www.icansucceed.org/ican-s</w:t>
        </w:r>
        <w:r>
          <w:rPr>
            <w:color w:val="1155CC"/>
            <w:u w:val="single"/>
          </w:rPr>
          <w:t>cholarship-database</w:t>
        </w:r>
      </w:hyperlink>
    </w:p>
    <w:p w:rsidR="0068247C" w:rsidRDefault="00D71686">
      <w:pPr>
        <w:numPr>
          <w:ilvl w:val="1"/>
          <w:numId w:val="2"/>
        </w:numPr>
      </w:pPr>
      <w:hyperlink r:id="rId18">
        <w:r>
          <w:rPr>
            <w:color w:val="1155CC"/>
            <w:u w:val="single"/>
          </w:rPr>
          <w:t>https://www.fastweb.com/</w:t>
        </w:r>
      </w:hyperlink>
      <w:r>
        <w:t xml:space="preserve"> or </w:t>
      </w:r>
      <w:hyperlink r:id="rId19">
        <w:r>
          <w:rPr>
            <w:color w:val="1155CC"/>
            <w:u w:val="single"/>
          </w:rPr>
          <w:t>https://www.scholarships.com/</w:t>
        </w:r>
      </w:hyperlink>
    </w:p>
    <w:p w:rsidR="0068247C" w:rsidRDefault="00D71686">
      <w:pPr>
        <w:numPr>
          <w:ilvl w:val="1"/>
          <w:numId w:val="2"/>
        </w:numPr>
      </w:pPr>
      <w:hyperlink r:id="rId20">
        <w:r>
          <w:rPr>
            <w:color w:val="1155CC"/>
            <w:u w:val="single"/>
          </w:rPr>
          <w:t>https://www.i</w:t>
        </w:r>
        <w:r>
          <w:rPr>
            <w:color w:val="1155CC"/>
            <w:u w:val="single"/>
          </w:rPr>
          <w:t>owacollegeaid.gov/ScholarshipsAndGrants</w:t>
        </w:r>
      </w:hyperlink>
    </w:p>
    <w:p w:rsidR="0068247C" w:rsidRDefault="00D71686">
      <w:pPr>
        <w:ind w:left="2880"/>
      </w:pPr>
      <w:r>
        <w:br w:type="page"/>
      </w:r>
    </w:p>
    <w:p w:rsidR="0068247C" w:rsidRDefault="0068247C">
      <w:pPr>
        <w:ind w:left="2880"/>
      </w:pPr>
    </w:p>
    <w:p w:rsidR="0068247C" w:rsidRDefault="00D71686">
      <w:pPr>
        <w:rPr>
          <w:b/>
          <w:sz w:val="28"/>
          <w:szCs w:val="28"/>
        </w:rPr>
      </w:pPr>
      <w:r>
        <w:rPr>
          <w:b/>
          <w:sz w:val="28"/>
          <w:szCs w:val="28"/>
        </w:rPr>
        <w:t>Four Year College</w:t>
      </w:r>
    </w:p>
    <w:p w:rsidR="0068247C" w:rsidRDefault="00D71686">
      <w:pPr>
        <w:numPr>
          <w:ilvl w:val="1"/>
          <w:numId w:val="2"/>
        </w:numPr>
        <w:ind w:left="720"/>
      </w:pPr>
      <w:r>
        <w:t xml:space="preserve">Determine which colleges have the major that will correspond to your career goal. Determine if you can meet their admission requirements. Research online (Need a starting point? </w:t>
      </w:r>
      <w:hyperlink r:id="rId21">
        <w:r>
          <w:rPr>
            <w:color w:val="1155CC"/>
            <w:u w:val="single"/>
          </w:rPr>
          <w:t>https://bigfuture.collegeboard.org/college-search</w:t>
        </w:r>
      </w:hyperlink>
      <w:r>
        <w:t xml:space="preserve">) </w:t>
      </w:r>
    </w:p>
    <w:p w:rsidR="0068247C" w:rsidRDefault="00D71686">
      <w:pPr>
        <w:numPr>
          <w:ilvl w:val="1"/>
          <w:numId w:val="2"/>
        </w:numPr>
        <w:ind w:left="720"/>
      </w:pPr>
      <w:r>
        <w:t>Arrange college visits!</w:t>
      </w:r>
    </w:p>
    <w:p w:rsidR="0068247C" w:rsidRDefault="00D71686">
      <w:pPr>
        <w:numPr>
          <w:ilvl w:val="1"/>
          <w:numId w:val="2"/>
        </w:numPr>
        <w:ind w:left="720"/>
      </w:pPr>
      <w:r>
        <w:t xml:space="preserve">Determine what you can afford. Check your college’s Net Price Calculator. Meet with your family to determine what resources are </w:t>
      </w:r>
      <w:r>
        <w:t xml:space="preserve">available. Will you be able to repay your loans with the career you chose? Use the Debt Wizard at </w:t>
      </w:r>
      <w:hyperlink r:id="rId22">
        <w:r>
          <w:rPr>
            <w:color w:val="1155CC"/>
            <w:u w:val="single"/>
          </w:rPr>
          <w:t>http://mappingyourfuture.org/paying/debtwizard/</w:t>
        </w:r>
      </w:hyperlink>
      <w:r>
        <w:t xml:space="preserve">. </w:t>
      </w:r>
    </w:p>
    <w:p w:rsidR="0068247C" w:rsidRDefault="00D71686">
      <w:pPr>
        <w:numPr>
          <w:ilvl w:val="1"/>
          <w:numId w:val="2"/>
        </w:numPr>
        <w:ind w:left="720"/>
      </w:pPr>
      <w:r>
        <w:t xml:space="preserve">Going to a state school in Iowa? Calculate your Regent Admission Index at </w:t>
      </w:r>
      <w:hyperlink r:id="rId23">
        <w:r>
          <w:rPr>
            <w:color w:val="1155CC"/>
            <w:u w:val="single"/>
          </w:rPr>
          <w:t>https://www.iowaregents.edu/institutions/higher-education-li</w:t>
        </w:r>
        <w:r>
          <w:rPr>
            <w:color w:val="1155CC"/>
            <w:u w:val="single"/>
          </w:rPr>
          <w:t>nks/regent-admission-index/rai-calculator/</w:t>
        </w:r>
      </w:hyperlink>
      <w:r>
        <w:t>.</w:t>
      </w:r>
    </w:p>
    <w:p w:rsidR="0068247C" w:rsidRDefault="00D71686">
      <w:pPr>
        <w:numPr>
          <w:ilvl w:val="2"/>
          <w:numId w:val="2"/>
        </w:numPr>
        <w:ind w:left="1440"/>
      </w:pPr>
      <w:r>
        <w:rPr>
          <w:rFonts w:ascii="Arial Unicode MS" w:eastAsia="Arial Unicode MS" w:hAnsi="Arial Unicode MS" w:cs="Arial Unicode MS"/>
        </w:rPr>
        <w:t>Current unofficial score _______ (≥ 245 = automatic admission).</w:t>
      </w:r>
    </w:p>
    <w:p w:rsidR="0068247C" w:rsidRDefault="00D71686">
      <w:pPr>
        <w:numPr>
          <w:ilvl w:val="3"/>
          <w:numId w:val="2"/>
        </w:numPr>
        <w:ind w:left="2160"/>
      </w:pPr>
      <w:r>
        <w:t>ACT Score _____</w:t>
      </w:r>
    </w:p>
    <w:p w:rsidR="0068247C" w:rsidRDefault="00D71686">
      <w:pPr>
        <w:numPr>
          <w:ilvl w:val="3"/>
          <w:numId w:val="2"/>
        </w:numPr>
        <w:ind w:left="2160"/>
      </w:pPr>
      <w:r>
        <w:t>Cumulative GPA _____</w:t>
      </w:r>
    </w:p>
    <w:p w:rsidR="0068247C" w:rsidRDefault="00D71686">
      <w:pPr>
        <w:numPr>
          <w:ilvl w:val="3"/>
          <w:numId w:val="2"/>
        </w:numPr>
        <w:ind w:left="2160"/>
      </w:pPr>
      <w:r>
        <w:t>Completed Core Courses _____</w:t>
      </w:r>
    </w:p>
    <w:p w:rsidR="0068247C" w:rsidRDefault="00D71686">
      <w:pPr>
        <w:ind w:left="2880"/>
      </w:pPr>
      <w:r>
        <w:t xml:space="preserve">(Credits do not equal </w:t>
      </w:r>
      <w:proofErr w:type="spellStart"/>
      <w:r>
        <w:t>carnegie</w:t>
      </w:r>
      <w:proofErr w:type="spellEnd"/>
      <w:r>
        <w:t xml:space="preserve"> units… Credits/2)</w:t>
      </w:r>
    </w:p>
    <w:p w:rsidR="0068247C" w:rsidRDefault="00D71686">
      <w:pPr>
        <w:numPr>
          <w:ilvl w:val="1"/>
          <w:numId w:val="2"/>
        </w:numPr>
        <w:ind w:left="720"/>
      </w:pPr>
      <w:r>
        <w:t xml:space="preserve">Apply online at their website for admission. Some schools will have an application fee. Some students may qualify for a fee waiver. Check with your counselor. </w:t>
      </w:r>
    </w:p>
    <w:p w:rsidR="0068247C" w:rsidRDefault="00D71686">
      <w:pPr>
        <w:numPr>
          <w:ilvl w:val="1"/>
          <w:numId w:val="2"/>
        </w:numPr>
        <w:ind w:left="720"/>
      </w:pPr>
      <w:r>
        <w:t xml:space="preserve">Take the ACT exam. Register by the deadline at </w:t>
      </w:r>
      <w:hyperlink r:id="rId24">
        <w:r>
          <w:rPr>
            <w:color w:val="1155CC"/>
            <w:u w:val="single"/>
          </w:rPr>
          <w:t>www.</w:t>
        </w:r>
        <w:r>
          <w:rPr>
            <w:color w:val="1155CC"/>
            <w:u w:val="single"/>
          </w:rPr>
          <w:t>actstudent.org</w:t>
        </w:r>
      </w:hyperlink>
      <w:r>
        <w:t>. Have official scores sent to the college directly. NHS will offer the exam 10/31/23. Other dates are available in other cities.</w:t>
      </w:r>
    </w:p>
    <w:p w:rsidR="0068247C" w:rsidRDefault="00D71686">
      <w:pPr>
        <w:numPr>
          <w:ilvl w:val="1"/>
          <w:numId w:val="2"/>
        </w:numPr>
        <w:ind w:left="720"/>
      </w:pPr>
      <w:r>
        <w:t>Request your transcript be sent to the colleges to which you have applied from Donna Plumb. Your first transcrip</w:t>
      </w:r>
      <w:r>
        <w:t>t is free; each after that is a $1 charge.</w:t>
      </w:r>
    </w:p>
    <w:p w:rsidR="0068247C" w:rsidRDefault="00D71686">
      <w:pPr>
        <w:numPr>
          <w:ilvl w:val="1"/>
          <w:numId w:val="2"/>
        </w:numPr>
        <w:ind w:left="720"/>
      </w:pPr>
      <w:r>
        <w:t xml:space="preserve">Complete the FAFSA at </w:t>
      </w:r>
      <w:hyperlink r:id="rId25">
        <w:r>
          <w:rPr>
            <w:color w:val="1155CC"/>
            <w:u w:val="single"/>
          </w:rPr>
          <w:t>https://studentaid.ed.gov/sa/fafsa</w:t>
        </w:r>
      </w:hyperlink>
      <w:r>
        <w:t xml:space="preserve"> after Dec. 1st. This is the step needed to obtain grants and need based scholarships (aka FREE MONEY!)</w:t>
      </w:r>
      <w:r>
        <w:t xml:space="preserve">. Check the college’s financial aid priority deadline. If you need help, schedule a meeting with the Iowa College Access Network for free assistance </w:t>
      </w:r>
      <w:hyperlink r:id="rId26">
        <w:r>
          <w:rPr>
            <w:color w:val="1155CC"/>
            <w:u w:val="single"/>
          </w:rPr>
          <w:t>https://www.schedulicity.com/scheduling/I</w:t>
        </w:r>
        <w:r>
          <w:rPr>
            <w:color w:val="1155CC"/>
            <w:u w:val="single"/>
          </w:rPr>
          <w:t>CARUB</w:t>
        </w:r>
      </w:hyperlink>
      <w:r>
        <w:t xml:space="preserve">. </w:t>
      </w:r>
    </w:p>
    <w:p w:rsidR="0068247C" w:rsidRDefault="00D71686">
      <w:pPr>
        <w:numPr>
          <w:ilvl w:val="1"/>
          <w:numId w:val="2"/>
        </w:numPr>
        <w:ind w:left="720"/>
      </w:pPr>
      <w:r>
        <w:t>Search for scholarships. Don’t ever pay for a scholarship search!</w:t>
      </w:r>
    </w:p>
    <w:p w:rsidR="0068247C" w:rsidRDefault="00D71686">
      <w:pPr>
        <w:numPr>
          <w:ilvl w:val="2"/>
          <w:numId w:val="2"/>
        </w:numPr>
        <w:ind w:left="1440"/>
      </w:pPr>
      <w:hyperlink r:id="rId27">
        <w:r>
          <w:rPr>
            <w:color w:val="1155CC"/>
            <w:u w:val="single"/>
          </w:rPr>
          <w:t>https://www.newtoncsd.org/parents-students/scholarships</w:t>
        </w:r>
      </w:hyperlink>
    </w:p>
    <w:p w:rsidR="0068247C" w:rsidRDefault="00D71686">
      <w:pPr>
        <w:numPr>
          <w:ilvl w:val="2"/>
          <w:numId w:val="2"/>
        </w:numPr>
        <w:ind w:left="1440"/>
      </w:pPr>
      <w:hyperlink r:id="rId28">
        <w:r>
          <w:rPr>
            <w:color w:val="1155CC"/>
            <w:u w:val="single"/>
          </w:rPr>
          <w:t>https://www.icansucceed.org/ican-scholarship-database</w:t>
        </w:r>
      </w:hyperlink>
    </w:p>
    <w:p w:rsidR="0068247C" w:rsidRDefault="00D71686">
      <w:pPr>
        <w:numPr>
          <w:ilvl w:val="2"/>
          <w:numId w:val="2"/>
        </w:numPr>
        <w:ind w:left="1440"/>
      </w:pPr>
      <w:hyperlink r:id="rId29">
        <w:r>
          <w:rPr>
            <w:color w:val="1155CC"/>
            <w:u w:val="single"/>
          </w:rPr>
          <w:t>https://www.fastweb.com/</w:t>
        </w:r>
      </w:hyperlink>
      <w:r>
        <w:t xml:space="preserve"> or </w:t>
      </w:r>
      <w:hyperlink r:id="rId30">
        <w:r>
          <w:rPr>
            <w:color w:val="1155CC"/>
            <w:u w:val="single"/>
          </w:rPr>
          <w:t>https://www.scholarships.com/</w:t>
        </w:r>
      </w:hyperlink>
    </w:p>
    <w:p w:rsidR="0068247C" w:rsidRDefault="00D71686">
      <w:pPr>
        <w:numPr>
          <w:ilvl w:val="2"/>
          <w:numId w:val="2"/>
        </w:numPr>
        <w:ind w:left="1440"/>
      </w:pPr>
      <w:hyperlink r:id="rId31">
        <w:r>
          <w:rPr>
            <w:color w:val="1155CC"/>
            <w:u w:val="single"/>
          </w:rPr>
          <w:t>https://www.iowacollegeaid.gov/ScholarshipsAndGrants</w:t>
        </w:r>
      </w:hyperlink>
    </w:p>
    <w:p w:rsidR="0068247C" w:rsidRDefault="00D71686">
      <w:pPr>
        <w:numPr>
          <w:ilvl w:val="1"/>
          <w:numId w:val="2"/>
        </w:numPr>
        <w:ind w:left="720"/>
      </w:pPr>
      <w:r>
        <w:t>Obtain recommendation letters if requested. Provide a resume or complete a request form at least two weeks prior to the deadline to the person you are asking to</w:t>
      </w:r>
      <w:r>
        <w:t xml:space="preserve"> write your letter. Choose wisely!</w:t>
      </w:r>
    </w:p>
    <w:p w:rsidR="0068247C" w:rsidRDefault="00D71686">
      <w:pPr>
        <w:numPr>
          <w:ilvl w:val="1"/>
          <w:numId w:val="2"/>
        </w:numPr>
        <w:ind w:left="720"/>
      </w:pPr>
      <w:r>
        <w:t>Compare award letters and make final plans on where to attend.</w:t>
      </w:r>
    </w:p>
    <w:p w:rsidR="0068247C" w:rsidRDefault="00D71686">
      <w:pPr>
        <w:numPr>
          <w:ilvl w:val="1"/>
          <w:numId w:val="2"/>
        </w:numPr>
        <w:ind w:left="720"/>
      </w:pPr>
      <w:r>
        <w:t>Complete housing application, roommate questionnaires, and send deposits.</w:t>
      </w:r>
    </w:p>
    <w:p w:rsidR="0068247C" w:rsidRDefault="00D71686">
      <w:pPr>
        <w:numPr>
          <w:ilvl w:val="1"/>
          <w:numId w:val="2"/>
        </w:numPr>
        <w:ind w:left="720"/>
      </w:pPr>
      <w:r>
        <w:t>Schedule your orientation after your graduation date.</w:t>
      </w:r>
    </w:p>
    <w:p w:rsidR="0068247C" w:rsidRDefault="0068247C">
      <w:pPr>
        <w:pBdr>
          <w:top w:val="nil"/>
          <w:left w:val="nil"/>
          <w:bottom w:val="nil"/>
          <w:right w:val="nil"/>
          <w:between w:val="nil"/>
        </w:pBdr>
        <w:ind w:left="720"/>
      </w:pPr>
    </w:p>
    <w:sectPr w:rsidR="0068247C">
      <w:headerReference w:type="default" r:id="rId32"/>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86" w:rsidRDefault="00D71686">
      <w:pPr>
        <w:spacing w:line="240" w:lineRule="auto"/>
      </w:pPr>
      <w:r>
        <w:separator/>
      </w:r>
    </w:p>
  </w:endnote>
  <w:endnote w:type="continuationSeparator" w:id="0">
    <w:p w:rsidR="00D71686" w:rsidRDefault="00D71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yncopat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7C" w:rsidRDefault="00D71686">
    <w:pPr>
      <w:tabs>
        <w:tab w:val="right" w:pos="9360"/>
        <w:tab w:val="center" w:pos="4680"/>
      </w:tabs>
    </w:pPr>
    <w:r>
      <w:t xml:space="preserve">Counselor: Cassia Nolin </w:t>
    </w:r>
    <w:r>
      <w:tab/>
      <w:t xml:space="preserve">Email: </w:t>
    </w:r>
    <w:hyperlink r:id="rId1">
      <w:r>
        <w:rPr>
          <w:color w:val="1155CC"/>
          <w:u w:val="single"/>
        </w:rPr>
        <w:t>nolinc@newton.k12.ia.us</w:t>
      </w:r>
    </w:hyperlink>
    <w:r>
      <w:t xml:space="preserve"> </w:t>
    </w:r>
    <w:r>
      <w:tab/>
      <w:t>Phone: 641-792-5797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86" w:rsidRDefault="00D71686">
      <w:pPr>
        <w:spacing w:line="240" w:lineRule="auto"/>
      </w:pPr>
      <w:r>
        <w:separator/>
      </w:r>
    </w:p>
  </w:footnote>
  <w:footnote w:type="continuationSeparator" w:id="0">
    <w:p w:rsidR="00D71686" w:rsidRDefault="00D71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7C" w:rsidRDefault="00D71686">
    <w:pPr>
      <w:jc w:val="center"/>
      <w:rPr>
        <w:rFonts w:ascii="Syncopate" w:eastAsia="Syncopate" w:hAnsi="Syncopate" w:cs="Syncopate"/>
        <w:b/>
        <w:sz w:val="32"/>
        <w:szCs w:val="32"/>
      </w:rPr>
    </w:pPr>
    <w:r>
      <w:rPr>
        <w:rFonts w:ascii="Syncopate" w:eastAsia="Syncopate" w:hAnsi="Syncopate" w:cs="Syncopate"/>
        <w:b/>
        <w:sz w:val="32"/>
        <w:szCs w:val="32"/>
      </w:rPr>
      <w:t>SENIOR YEAR CHECKLIST</w:t>
    </w:r>
  </w:p>
  <w:p w:rsidR="0068247C" w:rsidRDefault="00D71686">
    <w:pPr>
      <w:jc w:val="center"/>
      <w:rPr>
        <w:rFonts w:ascii="Syncopate" w:eastAsia="Syncopate" w:hAnsi="Syncopate" w:cs="Syncopate"/>
        <w:b/>
        <w:sz w:val="32"/>
        <w:szCs w:val="32"/>
      </w:rPr>
    </w:pPr>
    <w:r>
      <w:rPr>
        <w:rFonts w:ascii="Syncopate" w:eastAsia="Syncopate" w:hAnsi="Syncopate" w:cs="Syncopate"/>
        <w:b/>
        <w:sz w:val="32"/>
        <w:szCs w:val="32"/>
      </w:rPr>
      <w:t>CLASS OF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E4C28"/>
    <w:multiLevelType w:val="multilevel"/>
    <w:tmpl w:val="A058C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0145F"/>
    <w:multiLevelType w:val="multilevel"/>
    <w:tmpl w:val="520C0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7C"/>
    <w:rsid w:val="00436783"/>
    <w:rsid w:val="0068247C"/>
    <w:rsid w:val="00D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31590-13E1-450A-A68F-9CC54125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go.dmacc.edu/mathplacement/Pages/welcome.aspx" TargetMode="External"/><Relationship Id="rId18" Type="http://schemas.openxmlformats.org/officeDocument/2006/relationships/hyperlink" Target="https://www.fastweb.com/" TargetMode="External"/><Relationship Id="rId26" Type="http://schemas.openxmlformats.org/officeDocument/2006/relationships/hyperlink" Target="https://www.schedulicity.com/scheduling/ICARUB" TargetMode="External"/><Relationship Id="rId3" Type="http://schemas.openxmlformats.org/officeDocument/2006/relationships/settings" Target="settings.xml"/><Relationship Id="rId21" Type="http://schemas.openxmlformats.org/officeDocument/2006/relationships/hyperlink" Target="https://bigfuture.collegeboard.org/college-search" TargetMode="External"/><Relationship Id="rId34" Type="http://schemas.openxmlformats.org/officeDocument/2006/relationships/fontTable" Target="fontTable.xml"/><Relationship Id="rId7" Type="http://schemas.openxmlformats.org/officeDocument/2006/relationships/hyperlink" Target="mailto:thurmm@newton.k12.ia.us" TargetMode="External"/><Relationship Id="rId12" Type="http://schemas.openxmlformats.org/officeDocument/2006/relationships/hyperlink" Target="https://go.dmacc.edu/careeradvantage/quickapp/pages/directions.aspx" TargetMode="External"/><Relationship Id="rId17" Type="http://schemas.openxmlformats.org/officeDocument/2006/relationships/hyperlink" Target="https://www.icansucceed.org/ican-scholarship-database" TargetMode="External"/><Relationship Id="rId25" Type="http://schemas.openxmlformats.org/officeDocument/2006/relationships/hyperlink" Target="https://studentaid.ed.gov/sa/fafsa"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ewtoncsd.org/parents-students/scholarships" TargetMode="External"/><Relationship Id="rId20" Type="http://schemas.openxmlformats.org/officeDocument/2006/relationships/hyperlink" Target="https://www.iowacollegeaid.gov/ScholarshipsAndGrants" TargetMode="External"/><Relationship Id="rId29" Type="http://schemas.openxmlformats.org/officeDocument/2006/relationships/hyperlink" Target="https://www.fastwe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rnandlearniowa.gov" TargetMode="External"/><Relationship Id="rId24" Type="http://schemas.openxmlformats.org/officeDocument/2006/relationships/hyperlink" Target="http://www.actstudent.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hedulicity.com/scheduling/ICARUB" TargetMode="External"/><Relationship Id="rId23" Type="http://schemas.openxmlformats.org/officeDocument/2006/relationships/hyperlink" Target="https://www.iowaregents.edu/institutions/higher-education-links/regent-admission-index/rai-calculator/" TargetMode="External"/><Relationship Id="rId28" Type="http://schemas.openxmlformats.org/officeDocument/2006/relationships/hyperlink" Target="https://www.icansucceed.org/ican-scholarship-database" TargetMode="External"/><Relationship Id="rId10" Type="http://schemas.openxmlformats.org/officeDocument/2006/relationships/hyperlink" Target="https://www.centraliowabuildingtrades.org/" TargetMode="External"/><Relationship Id="rId19" Type="http://schemas.openxmlformats.org/officeDocument/2006/relationships/hyperlink" Target="https://www.scholarships.com/" TargetMode="External"/><Relationship Id="rId31" Type="http://schemas.openxmlformats.org/officeDocument/2006/relationships/hyperlink" Target="https://www.iowacollegeaid.gov/ScholarshipsAndGrants" TargetMode="External"/><Relationship Id="rId4" Type="http://schemas.openxmlformats.org/officeDocument/2006/relationships/webSettings" Target="webSettings.xml"/><Relationship Id="rId9" Type="http://schemas.openxmlformats.org/officeDocument/2006/relationships/hyperlink" Target="https://www.futurereadyiowa.gov/registered-apprenticeship" TargetMode="External"/><Relationship Id="rId14" Type="http://schemas.openxmlformats.org/officeDocument/2006/relationships/hyperlink" Target="https://studentaid.ed.gov/sa/fafsa" TargetMode="External"/><Relationship Id="rId22" Type="http://schemas.openxmlformats.org/officeDocument/2006/relationships/hyperlink" Target="http://mappingyourfuture.org/paying/debtwizard/" TargetMode="External"/><Relationship Id="rId27" Type="http://schemas.openxmlformats.org/officeDocument/2006/relationships/hyperlink" Target="https://www.newtoncsd.org/parents-students/scholarships" TargetMode="External"/><Relationship Id="rId30" Type="http://schemas.openxmlformats.org/officeDocument/2006/relationships/hyperlink" Target="https://www.scholarships.com/" TargetMode="External"/><Relationship Id="rId35" Type="http://schemas.openxmlformats.org/officeDocument/2006/relationships/theme" Target="theme/theme1.xml"/><Relationship Id="rId8" Type="http://schemas.openxmlformats.org/officeDocument/2006/relationships/hyperlink" Target="http://www.militar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olinc@newton.k12.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Lamont</dc:creator>
  <cp:lastModifiedBy>Abby Lamont</cp:lastModifiedBy>
  <cp:revision>2</cp:revision>
  <dcterms:created xsi:type="dcterms:W3CDTF">2023-09-13T16:03:00Z</dcterms:created>
  <dcterms:modified xsi:type="dcterms:W3CDTF">2023-09-13T16:03:00Z</dcterms:modified>
</cp:coreProperties>
</file>